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51A8F5AF" w14:textId="77777777" w:rsidR="00300E8C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14:paraId="69BB62E9" w14:textId="77777777" w:rsidR="00300E8C" w:rsidRDefault="00300E8C" w:rsidP="00300E8C">
      <w:pPr>
        <w:pStyle w:val="ListParagraph"/>
        <w:spacing w:after="0"/>
      </w:pPr>
    </w:p>
    <w:p w14:paraId="007881C2" w14:textId="59E60E31" w:rsidR="000B01A4" w:rsidRPr="00300E8C" w:rsidRDefault="004A3E6C" w:rsidP="00300E8C">
      <w:pPr>
        <w:pStyle w:val="ListParagraph"/>
        <w:spacing w:after="0"/>
        <w:rPr>
          <w:i/>
          <w:color w:val="0070C0"/>
        </w:rPr>
      </w:pPr>
      <w:r w:rsidRPr="00300E8C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54CE812D" w14:textId="77777777" w:rsidR="00300E8C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237BCB9D" w14:textId="77777777" w:rsidR="00300E8C" w:rsidRDefault="00300E8C" w:rsidP="00300E8C">
      <w:pPr>
        <w:pStyle w:val="ListParagraph"/>
        <w:spacing w:after="0"/>
      </w:pPr>
    </w:p>
    <w:p w14:paraId="3003F572" w14:textId="77777777" w:rsidR="00300E8C" w:rsidRPr="005F49A9" w:rsidRDefault="00300E8C" w:rsidP="00300E8C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John Ritter, </w:t>
      </w:r>
      <w:r w:rsidRPr="005F49A9">
        <w:rPr>
          <w:i/>
          <w:color w:val="0070C0"/>
        </w:rPr>
        <w:t>Nevada Dispensary Association &amp; Owner</w:t>
      </w:r>
    </w:p>
    <w:p w14:paraId="22EBF041" w14:textId="77777777" w:rsidR="00300E8C" w:rsidRPr="005F49A9" w:rsidRDefault="00300E8C" w:rsidP="00300E8C">
      <w:pPr>
        <w:pStyle w:val="ListParagraph"/>
        <w:spacing w:after="0"/>
        <w:rPr>
          <w:color w:val="0070C0"/>
        </w:rPr>
      </w:pPr>
      <w:r w:rsidRPr="005F49A9">
        <w:rPr>
          <w:i/>
          <w:color w:val="0070C0"/>
        </w:rPr>
        <w:t>Amanda Conno</w:t>
      </w:r>
      <w:r>
        <w:rPr>
          <w:i/>
          <w:color w:val="0070C0"/>
        </w:rPr>
        <w:t xml:space="preserve">r, Attorney </w:t>
      </w:r>
      <w:r w:rsidRPr="005F49A9">
        <w:rPr>
          <w:i/>
          <w:color w:val="0070C0"/>
        </w:rPr>
        <w:t>Connor &amp; Connor - Marijuana law</w:t>
      </w:r>
    </w:p>
    <w:p w14:paraId="16FCE777" w14:textId="77777777" w:rsidR="000B01A4" w:rsidRPr="003110FB" w:rsidRDefault="000B01A4" w:rsidP="000B01A4">
      <w:pPr>
        <w:spacing w:after="0"/>
      </w:pPr>
    </w:p>
    <w:p w14:paraId="5F3F01E7" w14:textId="77777777" w:rsidR="00300E8C" w:rsidRPr="00300E8C" w:rsidRDefault="00DC4C91" w:rsidP="00AB7CFC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>Describe the r</w:t>
      </w:r>
      <w:r w:rsidR="000B01A4" w:rsidRPr="003110FB">
        <w:t>ecommendation:</w:t>
      </w:r>
      <w:r w:rsidR="004A3E6C">
        <w:t xml:space="preserve">  </w:t>
      </w:r>
    </w:p>
    <w:p w14:paraId="13077F7D" w14:textId="77777777" w:rsidR="00300E8C" w:rsidRPr="00300E8C" w:rsidRDefault="00300E8C" w:rsidP="00300E8C">
      <w:pPr>
        <w:pStyle w:val="ListParagraph"/>
        <w:spacing w:after="0"/>
        <w:rPr>
          <w:b/>
          <w:i/>
        </w:rPr>
      </w:pPr>
    </w:p>
    <w:p w14:paraId="75F16EDE" w14:textId="7BF5A346" w:rsidR="00E9081E" w:rsidRPr="00300E8C" w:rsidRDefault="004A3E6C" w:rsidP="00300E8C">
      <w:pPr>
        <w:pStyle w:val="ListParagraph"/>
        <w:spacing w:after="0"/>
        <w:jc w:val="both"/>
        <w:rPr>
          <w:i/>
          <w:color w:val="0070C0"/>
        </w:rPr>
      </w:pPr>
      <w:r w:rsidRPr="00300E8C">
        <w:rPr>
          <w:i/>
          <w:color w:val="0070C0"/>
        </w:rPr>
        <w:t>The Taxation/Revenue/Regulatory Structure Working Group recommends</w:t>
      </w:r>
      <w:r w:rsidR="00C84B08" w:rsidRPr="00300E8C">
        <w:rPr>
          <w:i/>
          <w:color w:val="0070C0"/>
        </w:rPr>
        <w:t xml:space="preserve"> that the impartial and numerically scored bidding process as described in IP1 for "retail marijuana stores" include the follo</w:t>
      </w:r>
      <w:r w:rsidR="00C40006" w:rsidRPr="00300E8C">
        <w:rPr>
          <w:i/>
          <w:color w:val="0070C0"/>
        </w:rPr>
        <w:t>wing</w:t>
      </w:r>
      <w:r w:rsidR="00C84B08" w:rsidRPr="00300E8C">
        <w:rPr>
          <w:i/>
          <w:color w:val="0070C0"/>
        </w:rPr>
        <w:t xml:space="preserve"> criteria</w:t>
      </w:r>
      <w:r w:rsidR="00C40006" w:rsidRPr="00300E8C">
        <w:rPr>
          <w:i/>
          <w:color w:val="0070C0"/>
        </w:rPr>
        <w:t xml:space="preserve"> and weighting to be used</w:t>
      </w:r>
      <w:r w:rsidR="00C84B08" w:rsidRPr="00300E8C">
        <w:rPr>
          <w:i/>
          <w:color w:val="0070C0"/>
        </w:rPr>
        <w:t xml:space="preserve"> for scoring</w:t>
      </w:r>
      <w:r w:rsidR="004074C7" w:rsidRPr="00300E8C">
        <w:rPr>
          <w:i/>
          <w:color w:val="0070C0"/>
        </w:rPr>
        <w:t xml:space="preserve"> applications</w:t>
      </w:r>
      <w:r w:rsidR="00AB7CFC" w:rsidRPr="00300E8C">
        <w:rPr>
          <w:i/>
          <w:color w:val="0070C0"/>
        </w:rPr>
        <w:t xml:space="preserve">. IP1 also requires </w:t>
      </w:r>
      <w:r w:rsidR="00266A20" w:rsidRPr="00300E8C">
        <w:rPr>
          <w:i/>
          <w:color w:val="0070C0"/>
        </w:rPr>
        <w:t xml:space="preserve">the department to adopt </w:t>
      </w:r>
      <w:r w:rsidR="00AB7CFC" w:rsidRPr="00300E8C">
        <w:rPr>
          <w:i/>
          <w:color w:val="0070C0"/>
        </w:rPr>
        <w:t>regulations that include "qualifications for licensure that are directly and demonstrably related to the operatio</w:t>
      </w:r>
      <w:r w:rsidR="00C576A8">
        <w:rPr>
          <w:i/>
          <w:color w:val="0070C0"/>
        </w:rPr>
        <w:t>n of a marijuana establishment.”</w:t>
      </w:r>
      <w:r w:rsidR="00AB7CFC" w:rsidRPr="00300E8C">
        <w:rPr>
          <w:i/>
          <w:color w:val="0070C0"/>
        </w:rPr>
        <w:t xml:space="preserve"> Therefore we also recommend that the applicable criteria</w:t>
      </w:r>
      <w:r w:rsidR="00C40006" w:rsidRPr="00300E8C">
        <w:rPr>
          <w:i/>
          <w:color w:val="0070C0"/>
        </w:rPr>
        <w:t xml:space="preserve"> and weighting</w:t>
      </w:r>
      <w:r w:rsidR="00AB7CFC" w:rsidRPr="00300E8C">
        <w:rPr>
          <w:i/>
          <w:color w:val="0070C0"/>
        </w:rPr>
        <w:t xml:space="preserve"> shown below that demonstrate those qualifications be included</w:t>
      </w:r>
      <w:r w:rsidR="00C40006" w:rsidRPr="00300E8C">
        <w:rPr>
          <w:i/>
          <w:color w:val="0070C0"/>
        </w:rPr>
        <w:t xml:space="preserve"> in the regulations</w:t>
      </w:r>
      <w:r w:rsidR="00AB7CFC" w:rsidRPr="00300E8C">
        <w:rPr>
          <w:i/>
          <w:color w:val="0070C0"/>
        </w:rPr>
        <w:t>.</w:t>
      </w:r>
    </w:p>
    <w:p w14:paraId="1F90B6C4" w14:textId="77777777" w:rsidR="004074C7" w:rsidRDefault="004074C7" w:rsidP="004074C7">
      <w:pPr>
        <w:pStyle w:val="ListParagraph"/>
        <w:spacing w:after="0"/>
        <w:rPr>
          <w:b/>
          <w:i/>
        </w:rPr>
      </w:pPr>
    </w:p>
    <w:p w14:paraId="0DC0521A" w14:textId="6500865B" w:rsidR="004074C7" w:rsidRPr="00300E8C" w:rsidRDefault="004074C7" w:rsidP="00300E8C">
      <w:pPr>
        <w:pStyle w:val="ListParagraph"/>
        <w:spacing w:after="0"/>
        <w:jc w:val="both"/>
        <w:rPr>
          <w:i/>
          <w:color w:val="0070C0"/>
        </w:rPr>
      </w:pPr>
      <w:r w:rsidRPr="00300E8C">
        <w:rPr>
          <w:i/>
          <w:color w:val="0070C0"/>
        </w:rPr>
        <w:t>The following criteria</w:t>
      </w:r>
      <w:r w:rsidR="00C40006" w:rsidRPr="00300E8C">
        <w:rPr>
          <w:i/>
          <w:color w:val="0070C0"/>
        </w:rPr>
        <w:t xml:space="preserve"> and weighting should be included</w:t>
      </w:r>
      <w:r w:rsidRPr="00300E8C">
        <w:rPr>
          <w:i/>
          <w:color w:val="0070C0"/>
        </w:rPr>
        <w:t>:</w:t>
      </w:r>
    </w:p>
    <w:p w14:paraId="261A5B35" w14:textId="77777777" w:rsidR="004074C7" w:rsidRPr="00300E8C" w:rsidRDefault="004074C7" w:rsidP="00300E8C">
      <w:pPr>
        <w:pStyle w:val="ListParagraph"/>
        <w:spacing w:after="0"/>
        <w:jc w:val="both"/>
        <w:rPr>
          <w:i/>
          <w:color w:val="0070C0"/>
        </w:rPr>
      </w:pPr>
    </w:p>
    <w:p w14:paraId="4753D96F" w14:textId="4A7F0FF1" w:rsidR="004074C7" w:rsidRPr="00300E8C" w:rsidRDefault="004074C7" w:rsidP="00300E8C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300E8C">
        <w:rPr>
          <w:i/>
          <w:color w:val="0070C0"/>
        </w:rPr>
        <w:t xml:space="preserve">Applicant has an existing temporary </w:t>
      </w:r>
      <w:r w:rsidR="00CB6B78" w:rsidRPr="00300E8C">
        <w:rPr>
          <w:i/>
          <w:color w:val="0070C0"/>
        </w:rPr>
        <w:t xml:space="preserve">recreational </w:t>
      </w:r>
      <w:r w:rsidRPr="00300E8C">
        <w:rPr>
          <w:i/>
          <w:color w:val="0070C0"/>
        </w:rPr>
        <w:t xml:space="preserve">marijuana establishment license that is </w:t>
      </w:r>
      <w:r w:rsidR="006746FA" w:rsidRPr="00300E8C">
        <w:rPr>
          <w:i/>
          <w:color w:val="0070C0"/>
        </w:rPr>
        <w:t>operational (as defined in the temporary regulations)</w:t>
      </w:r>
      <w:r w:rsidRPr="00300E8C">
        <w:rPr>
          <w:i/>
          <w:color w:val="0070C0"/>
        </w:rPr>
        <w:t xml:space="preserve"> and in good standing </w:t>
      </w:r>
      <w:r w:rsidR="006746FA" w:rsidRPr="00300E8C">
        <w:rPr>
          <w:i/>
          <w:color w:val="0070C0"/>
        </w:rPr>
        <w:t>(as defined in the temporary regulations)</w:t>
      </w:r>
      <w:r w:rsidR="00FB02F3" w:rsidRPr="00300E8C">
        <w:rPr>
          <w:i/>
          <w:color w:val="0070C0"/>
        </w:rPr>
        <w:t>.</w:t>
      </w:r>
      <w:r w:rsidRPr="00300E8C">
        <w:rPr>
          <w:i/>
          <w:color w:val="0070C0"/>
        </w:rPr>
        <w:t xml:space="preserve"> – Very heavily weighted</w:t>
      </w:r>
    </w:p>
    <w:p w14:paraId="395EF07F" w14:textId="5A81841B" w:rsidR="00CB6B78" w:rsidRPr="00300E8C" w:rsidRDefault="00CB6B78" w:rsidP="00300E8C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300E8C">
        <w:rPr>
          <w:i/>
          <w:color w:val="0070C0"/>
        </w:rPr>
        <w:t>Applicant has a medical mariju</w:t>
      </w:r>
      <w:r w:rsidR="00AB7CFC" w:rsidRPr="00300E8C">
        <w:rPr>
          <w:i/>
          <w:color w:val="0070C0"/>
        </w:rPr>
        <w:t>ana establishment license that i</w:t>
      </w:r>
      <w:r w:rsidRPr="00300E8C">
        <w:rPr>
          <w:i/>
          <w:color w:val="0070C0"/>
        </w:rPr>
        <w:t xml:space="preserve">s operational (as defined in the temporary regulations) by December 31, 2017 and is in good standing (as defined in the temporary regulations) - </w:t>
      </w:r>
      <w:r w:rsidR="00DA77D2" w:rsidRPr="00300E8C">
        <w:rPr>
          <w:i/>
          <w:color w:val="0070C0"/>
        </w:rPr>
        <w:t xml:space="preserve">Very </w:t>
      </w:r>
      <w:r w:rsidRPr="00300E8C">
        <w:rPr>
          <w:i/>
          <w:color w:val="0070C0"/>
        </w:rPr>
        <w:t>Heavily weighted.</w:t>
      </w:r>
    </w:p>
    <w:p w14:paraId="0BA5B321" w14:textId="1108E1BF" w:rsidR="000658D8" w:rsidRPr="00300E8C" w:rsidRDefault="004074C7" w:rsidP="00300E8C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300E8C">
        <w:rPr>
          <w:i/>
          <w:color w:val="0070C0"/>
        </w:rPr>
        <w:t>Owners</w:t>
      </w:r>
      <w:r w:rsidR="00FB02F3" w:rsidRPr="00300E8C">
        <w:rPr>
          <w:i/>
          <w:color w:val="0070C0"/>
        </w:rPr>
        <w:t>, officers</w:t>
      </w:r>
      <w:r w:rsidRPr="00300E8C">
        <w:rPr>
          <w:i/>
          <w:color w:val="0070C0"/>
        </w:rPr>
        <w:t xml:space="preserve"> </w:t>
      </w:r>
      <w:r w:rsidR="00CB6B78" w:rsidRPr="00300E8C">
        <w:rPr>
          <w:i/>
          <w:color w:val="0070C0"/>
        </w:rPr>
        <w:t>and/</w:t>
      </w:r>
      <w:r w:rsidR="00FB02F3" w:rsidRPr="00300E8C">
        <w:rPr>
          <w:i/>
          <w:color w:val="0070C0"/>
        </w:rPr>
        <w:t xml:space="preserve">or the </w:t>
      </w:r>
      <w:r w:rsidRPr="00300E8C">
        <w:rPr>
          <w:i/>
          <w:color w:val="0070C0"/>
        </w:rPr>
        <w:t xml:space="preserve">management team </w:t>
      </w:r>
      <w:r w:rsidR="000C16AB">
        <w:rPr>
          <w:i/>
          <w:color w:val="0070C0"/>
        </w:rPr>
        <w:t>have direct experience</w:t>
      </w:r>
      <w:r w:rsidRPr="00300E8C">
        <w:rPr>
          <w:i/>
          <w:color w:val="0070C0"/>
        </w:rPr>
        <w:t xml:space="preserve"> with a medical</w:t>
      </w:r>
      <w:r w:rsidR="00CB6B78" w:rsidRPr="00300E8C">
        <w:rPr>
          <w:i/>
          <w:color w:val="0070C0"/>
        </w:rPr>
        <w:t xml:space="preserve"> and/or recreational</w:t>
      </w:r>
      <w:r w:rsidRPr="00300E8C">
        <w:rPr>
          <w:i/>
          <w:color w:val="0070C0"/>
        </w:rPr>
        <w:t xml:space="preserve"> marijuana establishment fo</w:t>
      </w:r>
      <w:r w:rsidR="00CB6B78" w:rsidRPr="00300E8C">
        <w:rPr>
          <w:i/>
          <w:color w:val="0070C0"/>
        </w:rPr>
        <w:t xml:space="preserve">r the specific type of marijuana </w:t>
      </w:r>
      <w:r w:rsidRPr="00300E8C">
        <w:rPr>
          <w:i/>
          <w:color w:val="0070C0"/>
        </w:rPr>
        <w:t>establishment license the applicant is seeking</w:t>
      </w:r>
      <w:r w:rsidR="00CB6B78" w:rsidRPr="00300E8C">
        <w:rPr>
          <w:i/>
          <w:color w:val="0070C0"/>
        </w:rPr>
        <w:t xml:space="preserve"> and have demonstrated a track record of operating that establishment</w:t>
      </w:r>
      <w:r w:rsidR="00FB02F3" w:rsidRPr="00300E8C">
        <w:rPr>
          <w:i/>
          <w:color w:val="0070C0"/>
        </w:rPr>
        <w:t xml:space="preserve"> in a manner that complies with the requirements of the applicable State regulatory authority overseeing such establishment.</w:t>
      </w:r>
      <w:r w:rsidR="000C16AB">
        <w:rPr>
          <w:i/>
          <w:color w:val="0070C0"/>
        </w:rPr>
        <w:t xml:space="preserve"> </w:t>
      </w:r>
      <w:r w:rsidR="000C16AB">
        <w:rPr>
          <w:i/>
          <w:color w:val="FF0000"/>
        </w:rPr>
        <w:t>Experience in a Nevada marijuana establishment is preferred.</w:t>
      </w:r>
      <w:r w:rsidR="00CB6B78" w:rsidRPr="00300E8C">
        <w:rPr>
          <w:i/>
          <w:color w:val="0070C0"/>
        </w:rPr>
        <w:t xml:space="preserve"> </w:t>
      </w:r>
      <w:r w:rsidRPr="00300E8C">
        <w:rPr>
          <w:i/>
          <w:color w:val="0070C0"/>
        </w:rPr>
        <w:t xml:space="preserve"> – </w:t>
      </w:r>
      <w:r w:rsidR="00DA77D2" w:rsidRPr="00300E8C">
        <w:rPr>
          <w:i/>
          <w:color w:val="0070C0"/>
        </w:rPr>
        <w:t xml:space="preserve">Very </w:t>
      </w:r>
      <w:r w:rsidRPr="00300E8C">
        <w:rPr>
          <w:i/>
          <w:color w:val="0070C0"/>
        </w:rPr>
        <w:t>Heavily weighted</w:t>
      </w:r>
      <w:r w:rsidR="000658D8" w:rsidRPr="00300E8C">
        <w:rPr>
          <w:color w:val="0070C0"/>
        </w:rPr>
        <w:t xml:space="preserve"> </w:t>
      </w:r>
    </w:p>
    <w:p w14:paraId="544F74C2" w14:textId="4380AEB1" w:rsidR="00FB02F3" w:rsidRPr="00300E8C" w:rsidRDefault="000658D8" w:rsidP="00300E8C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300E8C">
        <w:rPr>
          <w:i/>
          <w:color w:val="0070C0"/>
        </w:rPr>
        <w:t>Applicant has demonstrated a track record of paying taxes to the Department of Taxation generated by the operation of a medical or recreational marijuana establishment. - Very heavily weighted</w:t>
      </w:r>
    </w:p>
    <w:p w14:paraId="07D9A2F0" w14:textId="117B83EF" w:rsidR="00DA77D2" w:rsidRPr="00300E8C" w:rsidRDefault="00C576A8" w:rsidP="00300E8C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>
        <w:rPr>
          <w:i/>
          <w:color w:val="0070C0"/>
        </w:rPr>
        <w:t>Owners, Officers and/or B</w:t>
      </w:r>
      <w:r w:rsidR="00DA77D2" w:rsidRPr="00300E8C">
        <w:rPr>
          <w:i/>
          <w:color w:val="0070C0"/>
        </w:rPr>
        <w:t>oard members have a demonstrated track record of employing Nevadans and paying state and local taxes and fees in Nevada. - Heavily Weighted</w:t>
      </w:r>
    </w:p>
    <w:p w14:paraId="21E61F41" w14:textId="32A84454" w:rsidR="00FB02F3" w:rsidRPr="00300E8C" w:rsidRDefault="00FB02F3" w:rsidP="00300E8C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300E8C">
        <w:rPr>
          <w:i/>
          <w:color w:val="0070C0"/>
        </w:rPr>
        <w:t>Own</w:t>
      </w:r>
      <w:r w:rsidR="00C576A8">
        <w:rPr>
          <w:i/>
          <w:color w:val="0070C0"/>
        </w:rPr>
        <w:t>ers, Officers and/or B</w:t>
      </w:r>
      <w:r w:rsidRPr="00300E8C">
        <w:rPr>
          <w:i/>
          <w:color w:val="0070C0"/>
        </w:rPr>
        <w:t xml:space="preserve">oard members have </w:t>
      </w:r>
      <w:r w:rsidR="006746FA" w:rsidRPr="00300E8C">
        <w:rPr>
          <w:i/>
          <w:color w:val="0070C0"/>
        </w:rPr>
        <w:t xml:space="preserve">a </w:t>
      </w:r>
      <w:r w:rsidRPr="00300E8C">
        <w:rPr>
          <w:i/>
          <w:color w:val="0070C0"/>
        </w:rPr>
        <w:t>demonstrated track record of giving bac</w:t>
      </w:r>
      <w:r w:rsidR="000C16AB">
        <w:rPr>
          <w:i/>
          <w:color w:val="0070C0"/>
        </w:rPr>
        <w:t xml:space="preserve">k to the community through </w:t>
      </w:r>
      <w:r w:rsidR="000C16AB">
        <w:rPr>
          <w:i/>
          <w:color w:val="FF0000"/>
        </w:rPr>
        <w:t>their</w:t>
      </w:r>
      <w:r w:rsidRPr="00300E8C">
        <w:rPr>
          <w:i/>
          <w:color w:val="0070C0"/>
        </w:rPr>
        <w:t xml:space="preserve"> civic and/or philanthropic involvement in Nevada.</w:t>
      </w:r>
      <w:r w:rsidR="00DA77D2" w:rsidRPr="00300E8C">
        <w:rPr>
          <w:i/>
          <w:color w:val="0070C0"/>
        </w:rPr>
        <w:t xml:space="preserve"> - Heavily</w:t>
      </w:r>
      <w:r w:rsidRPr="00300E8C">
        <w:rPr>
          <w:i/>
          <w:color w:val="0070C0"/>
        </w:rPr>
        <w:t xml:space="preserve"> We</w:t>
      </w:r>
      <w:r w:rsidR="006746FA" w:rsidRPr="00300E8C">
        <w:rPr>
          <w:i/>
          <w:color w:val="0070C0"/>
        </w:rPr>
        <w:t>ighted</w:t>
      </w:r>
    </w:p>
    <w:p w14:paraId="2C21C628" w14:textId="00BF523D" w:rsidR="00DB1332" w:rsidRPr="00300E8C" w:rsidRDefault="00C576A8" w:rsidP="00300E8C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>
        <w:rPr>
          <w:i/>
          <w:color w:val="0070C0"/>
        </w:rPr>
        <w:lastRenderedPageBreak/>
        <w:t>Owners, O</w:t>
      </w:r>
      <w:r w:rsidR="004074C7" w:rsidRPr="00300E8C">
        <w:rPr>
          <w:i/>
          <w:color w:val="0070C0"/>
        </w:rPr>
        <w:t>fficers, and</w:t>
      </w:r>
      <w:r w:rsidR="00CB6B78" w:rsidRPr="00300E8C">
        <w:rPr>
          <w:i/>
          <w:color w:val="0070C0"/>
        </w:rPr>
        <w:t>/or</w:t>
      </w:r>
      <w:r>
        <w:rPr>
          <w:i/>
          <w:color w:val="0070C0"/>
        </w:rPr>
        <w:t xml:space="preserve"> B</w:t>
      </w:r>
      <w:bookmarkStart w:id="0" w:name="_GoBack"/>
      <w:bookmarkEnd w:id="0"/>
      <w:r w:rsidR="004074C7" w:rsidRPr="00300E8C">
        <w:rPr>
          <w:i/>
          <w:color w:val="0070C0"/>
        </w:rPr>
        <w:t>oard members</w:t>
      </w:r>
      <w:r w:rsidR="00CB6B78" w:rsidRPr="00300E8C">
        <w:rPr>
          <w:i/>
          <w:color w:val="0070C0"/>
        </w:rPr>
        <w:t xml:space="preserve"> have</w:t>
      </w:r>
      <w:r w:rsidR="004074C7" w:rsidRPr="00300E8C">
        <w:rPr>
          <w:i/>
          <w:color w:val="0070C0"/>
        </w:rPr>
        <w:t xml:space="preserve"> e</w:t>
      </w:r>
      <w:r w:rsidR="00CB6B78" w:rsidRPr="00300E8C">
        <w:rPr>
          <w:i/>
          <w:color w:val="0070C0"/>
        </w:rPr>
        <w:t>xperience</w:t>
      </w:r>
      <w:r w:rsidR="006746FA" w:rsidRPr="00300E8C">
        <w:rPr>
          <w:i/>
          <w:color w:val="0070C0"/>
        </w:rPr>
        <w:t xml:space="preserve"> operating another kind of business(s) that has given them applicable experience </w:t>
      </w:r>
      <w:r w:rsidR="00FA469E" w:rsidRPr="00300E8C">
        <w:rPr>
          <w:i/>
          <w:color w:val="0070C0"/>
        </w:rPr>
        <w:t>to</w:t>
      </w:r>
      <w:r w:rsidR="006746FA" w:rsidRPr="00300E8C">
        <w:rPr>
          <w:i/>
          <w:color w:val="0070C0"/>
        </w:rPr>
        <w:t xml:space="preserve"> running a marijuana establishment</w:t>
      </w:r>
      <w:r w:rsidR="00CB6B78" w:rsidRPr="00300E8C">
        <w:rPr>
          <w:i/>
          <w:color w:val="0070C0"/>
        </w:rPr>
        <w:t xml:space="preserve"> in the State of Nevada.</w:t>
      </w:r>
      <w:r w:rsidR="00FB02F3" w:rsidRPr="00300E8C">
        <w:rPr>
          <w:i/>
          <w:color w:val="0070C0"/>
        </w:rPr>
        <w:t xml:space="preserve"> - Medium weighted.</w:t>
      </w:r>
    </w:p>
    <w:p w14:paraId="66B315E3" w14:textId="4C82B334" w:rsidR="00DB1332" w:rsidRPr="00300E8C" w:rsidRDefault="006746FA" w:rsidP="00300E8C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300E8C">
        <w:rPr>
          <w:i/>
          <w:color w:val="0070C0"/>
        </w:rPr>
        <w:t>Applicant has submitted a business p</w:t>
      </w:r>
      <w:r w:rsidR="00DB1332" w:rsidRPr="00300E8C">
        <w:rPr>
          <w:i/>
          <w:color w:val="0070C0"/>
        </w:rPr>
        <w:t>lan for the operation of the marijuana establishment that</w:t>
      </w:r>
      <w:r w:rsidRPr="00300E8C">
        <w:rPr>
          <w:i/>
          <w:color w:val="0070C0"/>
        </w:rPr>
        <w:t xml:space="preserve"> demonstrates knowledge and experience with the license type that is being applied for and </w:t>
      </w:r>
      <w:r w:rsidR="00DB1332" w:rsidRPr="00300E8C">
        <w:rPr>
          <w:i/>
          <w:color w:val="0070C0"/>
        </w:rPr>
        <w:t>addresses how the establishment will be</w:t>
      </w:r>
      <w:r w:rsidRPr="00300E8C">
        <w:rPr>
          <w:i/>
          <w:color w:val="0070C0"/>
        </w:rPr>
        <w:t xml:space="preserve"> operated under</w:t>
      </w:r>
      <w:r w:rsidR="00DB1332" w:rsidRPr="00300E8C">
        <w:rPr>
          <w:i/>
          <w:color w:val="0070C0"/>
        </w:rPr>
        <w:t xml:space="preserve"> the requirements established by regulation of the Department as required by NRS 453D.200</w:t>
      </w:r>
      <w:r w:rsidR="009F6562" w:rsidRPr="00300E8C">
        <w:rPr>
          <w:i/>
          <w:color w:val="0070C0"/>
        </w:rPr>
        <w:t xml:space="preserve"> - M</w:t>
      </w:r>
      <w:r w:rsidR="00FB02F3" w:rsidRPr="00300E8C">
        <w:rPr>
          <w:i/>
          <w:color w:val="0070C0"/>
        </w:rPr>
        <w:t>edium weighted.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0419718" w14:textId="77777777" w:rsidR="00FA469E" w:rsidRDefault="00FA469E" w:rsidP="00FA469E">
      <w:pPr>
        <w:pStyle w:val="ListParagraph"/>
        <w:spacing w:after="0"/>
      </w:pPr>
    </w:p>
    <w:p w14:paraId="42996306" w14:textId="2900638E" w:rsidR="00372DC8" w:rsidRPr="00300E8C" w:rsidRDefault="00300E8C" w:rsidP="00300E8C">
      <w:pPr>
        <w:ind w:firstLine="720"/>
        <w:jc w:val="both"/>
        <w:outlineLvl w:val="0"/>
        <w:rPr>
          <w:i/>
          <w:color w:val="0070C0"/>
        </w:rPr>
      </w:pPr>
      <w:r w:rsidRPr="00300E8C">
        <w:rPr>
          <w:i/>
          <w:color w:val="0070C0"/>
        </w:rPr>
        <w:t>Guiding Principle 1 -</w:t>
      </w:r>
      <w:r w:rsidR="00372DC8" w:rsidRPr="00300E8C">
        <w:rPr>
          <w:i/>
          <w:color w:val="0070C0"/>
        </w:rPr>
        <w:t xml:space="preserve"> Promote the health, safety, and well-being of Nevada’s communities</w:t>
      </w:r>
    </w:p>
    <w:p w14:paraId="5FCA0436" w14:textId="4A0E7DE4" w:rsidR="00372DC8" w:rsidRPr="00300E8C" w:rsidRDefault="00372DC8" w:rsidP="00300E8C">
      <w:pPr>
        <w:ind w:left="720"/>
        <w:jc w:val="both"/>
        <w:rPr>
          <w:i/>
          <w:color w:val="0070C0"/>
        </w:rPr>
      </w:pPr>
      <w:r w:rsidRPr="00300E8C">
        <w:rPr>
          <w:i/>
          <w:color w:val="0070C0"/>
        </w:rPr>
        <w:t>Guiding Principle 2</w:t>
      </w:r>
      <w:r w:rsidR="00300E8C" w:rsidRPr="00300E8C">
        <w:rPr>
          <w:i/>
          <w:color w:val="0070C0"/>
        </w:rPr>
        <w:t xml:space="preserve"> -</w:t>
      </w:r>
      <w:r w:rsidRPr="00300E8C">
        <w:rPr>
          <w:i/>
          <w:color w:val="0070C0"/>
        </w:rPr>
        <w:t xml:space="preserve"> Be responsive to the needs and issues of consumers, non-consumers, local governments, and the industry.  </w:t>
      </w:r>
    </w:p>
    <w:p w14:paraId="2DC7E08C" w14:textId="238FAC92" w:rsidR="00E9081E" w:rsidRPr="00300E8C" w:rsidRDefault="00372DC8" w:rsidP="00300E8C">
      <w:pPr>
        <w:ind w:left="720"/>
        <w:jc w:val="both"/>
        <w:rPr>
          <w:i/>
          <w:color w:val="0070C0"/>
        </w:rPr>
      </w:pPr>
      <w:r w:rsidRPr="00300E8C">
        <w:rPr>
          <w:i/>
          <w:color w:val="0070C0"/>
        </w:rPr>
        <w:t>Guiding Principle 4</w:t>
      </w:r>
      <w:r w:rsidR="00300E8C" w:rsidRPr="00300E8C">
        <w:rPr>
          <w:i/>
          <w:color w:val="0070C0"/>
        </w:rPr>
        <w:t xml:space="preserve"> -</w:t>
      </w:r>
      <w:r w:rsidRPr="00300E8C">
        <w:rPr>
          <w:i/>
          <w:color w:val="0070C0"/>
        </w:rPr>
        <w:t xml:space="preserve"> Propose efficient and effective regulation that is clear and reasonable and not unduly burdensome.</w:t>
      </w:r>
    </w:p>
    <w:p w14:paraId="1737A18D" w14:textId="77777777"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14:paraId="6C85577C" w14:textId="6F4E368D" w:rsidR="00E9081E" w:rsidRPr="00300E8C" w:rsidRDefault="00372DC8" w:rsidP="00300E8C">
      <w:pPr>
        <w:ind w:left="720"/>
        <w:jc w:val="both"/>
        <w:rPr>
          <w:i/>
          <w:color w:val="0070C0"/>
        </w:rPr>
      </w:pPr>
      <w:r w:rsidRPr="00300E8C">
        <w:rPr>
          <w:i/>
          <w:color w:val="0070C0"/>
        </w:rPr>
        <w:t xml:space="preserve">Question 2 </w:t>
      </w:r>
      <w:r w:rsidR="00DE4C2A" w:rsidRPr="00300E8C">
        <w:rPr>
          <w:i/>
          <w:color w:val="0070C0"/>
        </w:rPr>
        <w:t xml:space="preserve">states </w:t>
      </w:r>
      <w:r w:rsidR="0028194C" w:rsidRPr="00300E8C">
        <w:rPr>
          <w:i/>
          <w:color w:val="0070C0"/>
        </w:rPr>
        <w:t xml:space="preserve">that </w:t>
      </w:r>
      <w:r w:rsidR="00DE4C2A" w:rsidRPr="00300E8C">
        <w:rPr>
          <w:i/>
          <w:color w:val="0070C0"/>
        </w:rPr>
        <w:t>there is to be an impartial and numerically scored bid</w:t>
      </w:r>
      <w:r w:rsidR="0028194C" w:rsidRPr="00300E8C">
        <w:rPr>
          <w:i/>
          <w:color w:val="0070C0"/>
        </w:rPr>
        <w:t xml:space="preserve">ding process </w:t>
      </w:r>
      <w:r w:rsidR="00DE4C2A" w:rsidRPr="00300E8C">
        <w:rPr>
          <w:i/>
          <w:color w:val="0070C0"/>
        </w:rPr>
        <w:t>for "retail marijuana stores"</w:t>
      </w:r>
      <w:r w:rsidR="004074C7" w:rsidRPr="00300E8C">
        <w:rPr>
          <w:i/>
          <w:color w:val="0070C0"/>
        </w:rPr>
        <w:t xml:space="preserve"> </w:t>
      </w:r>
      <w:r w:rsidR="00DE4C2A" w:rsidRPr="00300E8C">
        <w:rPr>
          <w:i/>
          <w:color w:val="0070C0"/>
        </w:rPr>
        <w:t xml:space="preserve">and </w:t>
      </w:r>
      <w:r w:rsidR="0028194C" w:rsidRPr="00300E8C">
        <w:rPr>
          <w:i/>
          <w:color w:val="0070C0"/>
        </w:rPr>
        <w:t>that the Department has a duty to use</w:t>
      </w:r>
      <w:r w:rsidR="00AB7CFC" w:rsidRPr="00300E8C">
        <w:rPr>
          <w:i/>
          <w:color w:val="0070C0"/>
        </w:rPr>
        <w:t xml:space="preserve"> </w:t>
      </w:r>
      <w:r w:rsidR="0028194C" w:rsidRPr="00300E8C">
        <w:rPr>
          <w:i/>
          <w:color w:val="0070C0"/>
        </w:rPr>
        <w:t>"</w:t>
      </w:r>
      <w:r w:rsidR="004074C7" w:rsidRPr="00300E8C">
        <w:rPr>
          <w:i/>
          <w:color w:val="0070C0"/>
        </w:rPr>
        <w:t>qualifications for licensure that are directly and demonstrably related to the operation</w:t>
      </w:r>
      <w:r w:rsidR="00DE4C2A" w:rsidRPr="00300E8C">
        <w:rPr>
          <w:i/>
          <w:color w:val="0070C0"/>
        </w:rPr>
        <w:t xml:space="preserve"> of a marijuana establishment”</w:t>
      </w:r>
      <w:r w:rsidR="003B4C19" w:rsidRPr="00300E8C">
        <w:rPr>
          <w:i/>
          <w:color w:val="0070C0"/>
        </w:rPr>
        <w:t>. The recommendation addr</w:t>
      </w:r>
      <w:r w:rsidR="00DE4C2A" w:rsidRPr="00300E8C">
        <w:rPr>
          <w:i/>
          <w:color w:val="0070C0"/>
        </w:rPr>
        <w:t>esses criteria</w:t>
      </w:r>
      <w:r w:rsidR="00FA469E" w:rsidRPr="00300E8C">
        <w:rPr>
          <w:i/>
          <w:color w:val="0070C0"/>
        </w:rPr>
        <w:t xml:space="preserve"> and weighting</w:t>
      </w:r>
      <w:r w:rsidR="00DE4C2A" w:rsidRPr="00300E8C">
        <w:rPr>
          <w:i/>
          <w:color w:val="0070C0"/>
        </w:rPr>
        <w:t xml:space="preserve"> to apply to each of those </w:t>
      </w:r>
      <w:r w:rsidR="0028194C" w:rsidRPr="00300E8C">
        <w:rPr>
          <w:i/>
          <w:color w:val="0070C0"/>
        </w:rPr>
        <w:t>provisions.</w:t>
      </w:r>
    </w:p>
    <w:p w14:paraId="527A1772" w14:textId="0C01B0BE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  <w:r w:rsidR="00FE0C21">
        <w:t xml:space="preserve">  </w:t>
      </w:r>
    </w:p>
    <w:p w14:paraId="6402C776" w14:textId="77777777" w:rsidR="0028194C" w:rsidRDefault="0028194C" w:rsidP="003B4C19">
      <w:pPr>
        <w:spacing w:after="0"/>
        <w:ind w:left="720"/>
        <w:rPr>
          <w:b/>
          <w:i/>
        </w:rPr>
      </w:pPr>
    </w:p>
    <w:p w14:paraId="1377ECA8" w14:textId="268FC054" w:rsidR="001B0ADC" w:rsidRPr="00300E8C" w:rsidRDefault="00FE0C21" w:rsidP="00300E8C">
      <w:pPr>
        <w:spacing w:after="0"/>
        <w:ind w:left="720"/>
        <w:jc w:val="both"/>
        <w:rPr>
          <w:i/>
          <w:color w:val="0070C0"/>
        </w:rPr>
      </w:pPr>
      <w:r w:rsidRPr="00300E8C">
        <w:rPr>
          <w:i/>
          <w:color w:val="0070C0"/>
        </w:rPr>
        <w:t xml:space="preserve">This recommendation </w:t>
      </w:r>
      <w:r w:rsidR="004074C7" w:rsidRPr="00300E8C">
        <w:rPr>
          <w:i/>
          <w:color w:val="0070C0"/>
        </w:rPr>
        <w:t xml:space="preserve">resolves the issue of how </w:t>
      </w:r>
      <w:r w:rsidR="00180887" w:rsidRPr="00300E8C">
        <w:rPr>
          <w:i/>
          <w:color w:val="0070C0"/>
        </w:rPr>
        <w:t>to determine what criteria</w:t>
      </w:r>
      <w:r w:rsidR="00FA469E" w:rsidRPr="00300E8C">
        <w:rPr>
          <w:i/>
          <w:color w:val="0070C0"/>
        </w:rPr>
        <w:t xml:space="preserve"> and weighting</w:t>
      </w:r>
      <w:r w:rsidR="004074C7" w:rsidRPr="00300E8C">
        <w:rPr>
          <w:i/>
          <w:color w:val="0070C0"/>
        </w:rPr>
        <w:t xml:space="preserve"> should be considered for issuance of a license. </w:t>
      </w:r>
      <w:r w:rsidR="003B4C19" w:rsidRPr="00300E8C">
        <w:rPr>
          <w:i/>
          <w:color w:val="0070C0"/>
        </w:rPr>
        <w:t xml:space="preserve"> </w:t>
      </w:r>
      <w:r w:rsidRPr="00300E8C">
        <w:rPr>
          <w:i/>
          <w:color w:val="0070C0"/>
        </w:rPr>
        <w:t xml:space="preserve">  </w:t>
      </w:r>
    </w:p>
    <w:p w14:paraId="7ABEA5B8" w14:textId="77777777" w:rsidR="001B0ADC" w:rsidRPr="003110FB" w:rsidRDefault="001B0ADC" w:rsidP="001B0ADC">
      <w:pPr>
        <w:spacing w:after="0"/>
      </w:pPr>
    </w:p>
    <w:p w14:paraId="129D0FE4" w14:textId="77777777" w:rsidR="00180887" w:rsidRPr="00180887" w:rsidRDefault="001B0ADC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Was there dissent in the group regarding this recommendation?  If yes, please provide a summary of the dissenting opinion regarding the recommendation.</w:t>
      </w:r>
      <w:r w:rsidR="00FE0C21">
        <w:t xml:space="preserve">  </w:t>
      </w:r>
    </w:p>
    <w:p w14:paraId="4CFB0C0A" w14:textId="77777777" w:rsidR="00180887" w:rsidRDefault="00180887" w:rsidP="00180887">
      <w:pPr>
        <w:pStyle w:val="ListParagraph"/>
        <w:spacing w:after="0"/>
        <w:rPr>
          <w:b/>
          <w:i/>
        </w:rPr>
      </w:pPr>
    </w:p>
    <w:p w14:paraId="695679BB" w14:textId="105E2213" w:rsidR="00E9081E" w:rsidRPr="00300E8C" w:rsidRDefault="00180887" w:rsidP="00180887">
      <w:pPr>
        <w:pStyle w:val="ListParagraph"/>
        <w:spacing w:after="0"/>
        <w:rPr>
          <w:i/>
          <w:color w:val="0070C0"/>
        </w:rPr>
      </w:pPr>
      <w:r w:rsidRPr="00300E8C">
        <w:rPr>
          <w:i/>
          <w:color w:val="0070C0"/>
        </w:rPr>
        <w:t xml:space="preserve">There was </w:t>
      </w:r>
      <w:r w:rsidR="00FE0C21" w:rsidRPr="00300E8C">
        <w:rPr>
          <w:i/>
          <w:color w:val="0070C0"/>
        </w:rPr>
        <w:t xml:space="preserve">no dissent regarding this recommendation.  </w:t>
      </w:r>
    </w:p>
    <w:p w14:paraId="3588FBE3" w14:textId="77777777" w:rsidR="00E9081E" w:rsidRPr="006D5E09" w:rsidRDefault="00E9081E" w:rsidP="00E9081E">
      <w:pPr>
        <w:spacing w:after="0"/>
        <w:rPr>
          <w:b/>
          <w:i/>
        </w:rPr>
      </w:pPr>
    </w:p>
    <w:p w14:paraId="2782D7F8" w14:textId="77777777" w:rsidR="004074C7" w:rsidRPr="004074C7" w:rsidRDefault="00E9081E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  <w:r w:rsidR="006D5E09">
        <w:t xml:space="preserve">  </w:t>
      </w:r>
    </w:p>
    <w:p w14:paraId="064DF495" w14:textId="77777777" w:rsidR="00180887" w:rsidRDefault="00180887" w:rsidP="00180887">
      <w:pPr>
        <w:pStyle w:val="ListParagraph"/>
        <w:spacing w:after="0"/>
        <w:rPr>
          <w:b/>
          <w:i/>
        </w:rPr>
      </w:pPr>
    </w:p>
    <w:p w14:paraId="725CD4F6" w14:textId="6EB6179B" w:rsidR="00E9081E" w:rsidRPr="00300E8C" w:rsidRDefault="006D5E09" w:rsidP="00300E8C">
      <w:pPr>
        <w:pStyle w:val="ListParagraph"/>
        <w:spacing w:after="0"/>
        <w:jc w:val="both"/>
        <w:rPr>
          <w:i/>
        </w:rPr>
      </w:pPr>
      <w:r w:rsidRPr="00300E8C">
        <w:rPr>
          <w:i/>
          <w:color w:val="0070C0"/>
        </w:rPr>
        <w:t xml:space="preserve">There </w:t>
      </w:r>
      <w:r w:rsidR="003B4C19" w:rsidRPr="00300E8C">
        <w:rPr>
          <w:i/>
          <w:color w:val="0070C0"/>
        </w:rPr>
        <w:t>would need to be ado</w:t>
      </w:r>
      <w:r w:rsidR="00180887" w:rsidRPr="00300E8C">
        <w:rPr>
          <w:i/>
          <w:color w:val="0070C0"/>
        </w:rPr>
        <w:t xml:space="preserve">ption of </w:t>
      </w:r>
      <w:r w:rsidR="004074C7" w:rsidRPr="00300E8C">
        <w:rPr>
          <w:i/>
          <w:color w:val="0070C0"/>
        </w:rPr>
        <w:t>regulation</w:t>
      </w:r>
      <w:r w:rsidR="00180887" w:rsidRPr="00300E8C">
        <w:rPr>
          <w:i/>
          <w:color w:val="0070C0"/>
        </w:rPr>
        <w:t xml:space="preserve">s </w:t>
      </w:r>
      <w:r w:rsidR="003B4C19" w:rsidRPr="00300E8C">
        <w:rPr>
          <w:i/>
          <w:color w:val="0070C0"/>
        </w:rPr>
        <w:t xml:space="preserve">to address this recommendation. </w:t>
      </w:r>
      <w:r w:rsidRPr="00300E8C">
        <w:rPr>
          <w:i/>
          <w:color w:val="0070C0"/>
        </w:rPr>
        <w:t xml:space="preserve"> </w:t>
      </w:r>
      <w:r w:rsidRPr="00300E8C">
        <w:rPr>
          <w:i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6C81F9F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6D5E09">
        <w:t xml:space="preserve">  </w:t>
      </w:r>
    </w:p>
    <w:p w14:paraId="5AB486F9" w14:textId="77777777" w:rsidR="00180887" w:rsidRDefault="00180887" w:rsidP="003B4C19">
      <w:pPr>
        <w:spacing w:after="0"/>
        <w:ind w:left="360" w:firstLine="360"/>
        <w:outlineLvl w:val="0"/>
        <w:rPr>
          <w:b/>
          <w:i/>
        </w:rPr>
      </w:pPr>
    </w:p>
    <w:p w14:paraId="6BBB2368" w14:textId="08FE961A" w:rsidR="00753FA6" w:rsidRPr="00300E8C" w:rsidRDefault="00940BF6" w:rsidP="003B4C19">
      <w:pPr>
        <w:spacing w:after="0"/>
        <w:ind w:left="360" w:firstLine="360"/>
        <w:outlineLvl w:val="0"/>
        <w:rPr>
          <w:i/>
          <w:color w:val="0070C0"/>
        </w:rPr>
      </w:pPr>
      <w:r w:rsidRPr="00300E8C">
        <w:rPr>
          <w:i/>
          <w:color w:val="0070C0"/>
        </w:rPr>
        <w:t xml:space="preserve">None. </w:t>
      </w:r>
    </w:p>
    <w:p w14:paraId="071157DF" w14:textId="77777777" w:rsidR="00CC30A8" w:rsidRPr="003110FB" w:rsidRDefault="00CC30A8" w:rsidP="007A4A8C">
      <w:pPr>
        <w:spacing w:after="0"/>
      </w:pPr>
    </w:p>
    <w:sectPr w:rsidR="00CC30A8" w:rsidRPr="003110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0750" w14:textId="77777777" w:rsidR="00762089" w:rsidRDefault="00762089" w:rsidP="00391997">
      <w:pPr>
        <w:spacing w:after="0" w:line="240" w:lineRule="auto"/>
      </w:pPr>
      <w:r>
        <w:separator/>
      </w:r>
    </w:p>
  </w:endnote>
  <w:endnote w:type="continuationSeparator" w:id="0">
    <w:p w14:paraId="10301FD9" w14:textId="77777777" w:rsidR="00762089" w:rsidRDefault="00762089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02BFD383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A8C6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300E8C">
      <w:rPr>
        <w:rFonts w:ascii="Calibri" w:eastAsia="Times New Roman" w:hAnsi="Calibri" w:cs="Times New Roman"/>
        <w:b/>
        <w:i/>
        <w:color w:val="3737A5"/>
        <w:sz w:val="16"/>
        <w:szCs w:val="16"/>
      </w:rPr>
      <w:t>Rating Criteria on Applications</w:t>
    </w:r>
    <w:r w:rsidR="00C576A8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2</w:t>
    </w:r>
    <w:r w:rsidR="00300E8C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</w:t>
    </w:r>
    <w:r w:rsidR="00300E8C">
      <w:rPr>
        <w:rFonts w:ascii="Calibri" w:eastAsia="Times New Roman" w:hAnsi="Calibri" w:cs="Times New Roman"/>
        <w:bCs/>
        <w:i/>
        <w:color w:val="3737A5"/>
        <w:sz w:val="16"/>
        <w:szCs w:val="16"/>
      </w:rPr>
      <w:t>y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300E8C"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8F15" w14:textId="77777777" w:rsidR="00762089" w:rsidRDefault="00762089" w:rsidP="00391997">
      <w:pPr>
        <w:spacing w:after="0" w:line="240" w:lineRule="auto"/>
      </w:pPr>
      <w:r>
        <w:separator/>
      </w:r>
    </w:p>
  </w:footnote>
  <w:footnote w:type="continuationSeparator" w:id="0">
    <w:p w14:paraId="627C01DE" w14:textId="77777777" w:rsidR="00762089" w:rsidRDefault="00762089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533DF19B" w:rsidR="00F43822" w:rsidRPr="00F43822" w:rsidRDefault="00300E8C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Rating Criteria on Applications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08"/>
    <w:multiLevelType w:val="hybridMultilevel"/>
    <w:tmpl w:val="86CA9682"/>
    <w:lvl w:ilvl="0" w:tplc="06E2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1FDD26AA"/>
    <w:multiLevelType w:val="hybridMultilevel"/>
    <w:tmpl w:val="D61A65E4"/>
    <w:lvl w:ilvl="0" w:tplc="760AC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658D8"/>
    <w:rsid w:val="000A61D0"/>
    <w:rsid w:val="000B01A4"/>
    <w:rsid w:val="000C16AB"/>
    <w:rsid w:val="00114EF2"/>
    <w:rsid w:val="00180887"/>
    <w:rsid w:val="001866F9"/>
    <w:rsid w:val="001B0ADC"/>
    <w:rsid w:val="001B10FF"/>
    <w:rsid w:val="001D78F4"/>
    <w:rsid w:val="00202E4C"/>
    <w:rsid w:val="0023729A"/>
    <w:rsid w:val="00266A20"/>
    <w:rsid w:val="0028194C"/>
    <w:rsid w:val="00300E8C"/>
    <w:rsid w:val="003018AC"/>
    <w:rsid w:val="003110FB"/>
    <w:rsid w:val="00372DC8"/>
    <w:rsid w:val="00391997"/>
    <w:rsid w:val="003B4C19"/>
    <w:rsid w:val="004039AB"/>
    <w:rsid w:val="004074C7"/>
    <w:rsid w:val="00435662"/>
    <w:rsid w:val="00442A3F"/>
    <w:rsid w:val="004A3E6C"/>
    <w:rsid w:val="004B7A3F"/>
    <w:rsid w:val="005055B5"/>
    <w:rsid w:val="00565923"/>
    <w:rsid w:val="005723D2"/>
    <w:rsid w:val="005E102D"/>
    <w:rsid w:val="006665D6"/>
    <w:rsid w:val="006746FA"/>
    <w:rsid w:val="006B0A7E"/>
    <w:rsid w:val="006D4662"/>
    <w:rsid w:val="006D5E09"/>
    <w:rsid w:val="00700DCA"/>
    <w:rsid w:val="007513E1"/>
    <w:rsid w:val="00753FA6"/>
    <w:rsid w:val="00762089"/>
    <w:rsid w:val="007746E2"/>
    <w:rsid w:val="00774894"/>
    <w:rsid w:val="007765FD"/>
    <w:rsid w:val="007A4A8C"/>
    <w:rsid w:val="008313F9"/>
    <w:rsid w:val="00882EE9"/>
    <w:rsid w:val="008C7663"/>
    <w:rsid w:val="008D5094"/>
    <w:rsid w:val="008F0634"/>
    <w:rsid w:val="0092005A"/>
    <w:rsid w:val="009201F4"/>
    <w:rsid w:val="009264B2"/>
    <w:rsid w:val="00940BF6"/>
    <w:rsid w:val="00957E83"/>
    <w:rsid w:val="00961D8A"/>
    <w:rsid w:val="009805E6"/>
    <w:rsid w:val="00996A51"/>
    <w:rsid w:val="009D1938"/>
    <w:rsid w:val="009F6562"/>
    <w:rsid w:val="00A312E6"/>
    <w:rsid w:val="00A65F54"/>
    <w:rsid w:val="00AB71F7"/>
    <w:rsid w:val="00AB7CFC"/>
    <w:rsid w:val="00B11C15"/>
    <w:rsid w:val="00B70E4E"/>
    <w:rsid w:val="00BC0B03"/>
    <w:rsid w:val="00BC0F10"/>
    <w:rsid w:val="00BF6BBC"/>
    <w:rsid w:val="00C40006"/>
    <w:rsid w:val="00C576A8"/>
    <w:rsid w:val="00C84B08"/>
    <w:rsid w:val="00CB6B78"/>
    <w:rsid w:val="00CC30A8"/>
    <w:rsid w:val="00D22E65"/>
    <w:rsid w:val="00D416EF"/>
    <w:rsid w:val="00D926ED"/>
    <w:rsid w:val="00DA287B"/>
    <w:rsid w:val="00DA77D2"/>
    <w:rsid w:val="00DB1332"/>
    <w:rsid w:val="00DC4C91"/>
    <w:rsid w:val="00DD1A10"/>
    <w:rsid w:val="00DE0ABD"/>
    <w:rsid w:val="00DE4C2A"/>
    <w:rsid w:val="00E5544A"/>
    <w:rsid w:val="00E9081E"/>
    <w:rsid w:val="00E96CEA"/>
    <w:rsid w:val="00EC03A5"/>
    <w:rsid w:val="00F046BC"/>
    <w:rsid w:val="00F27CF2"/>
    <w:rsid w:val="00F43822"/>
    <w:rsid w:val="00FA469E"/>
    <w:rsid w:val="00FB02F3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F203-F5C4-4550-BD4E-AE9837F3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2017-05-02T20:13:00Z</dcterms:created>
  <dcterms:modified xsi:type="dcterms:W3CDTF">2017-05-02T20:13:00Z</dcterms:modified>
</cp:coreProperties>
</file>